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4189" w14:textId="77777777" w:rsidR="009F3808" w:rsidRPr="0059351A" w:rsidRDefault="000726F1" w:rsidP="004613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51A">
        <w:rPr>
          <w:rFonts w:ascii="Times New Roman" w:hAnsi="Times New Roman" w:cs="Times New Roman"/>
          <w:b/>
          <w:bCs/>
          <w:sz w:val="24"/>
          <w:szCs w:val="24"/>
        </w:rPr>
        <w:t xml:space="preserve">Dedičské konanie ohľadom </w:t>
      </w:r>
      <w:proofErr w:type="spellStart"/>
      <w:r w:rsidRPr="0059351A">
        <w:rPr>
          <w:rFonts w:ascii="Times New Roman" w:hAnsi="Times New Roman" w:cs="Times New Roman"/>
          <w:b/>
          <w:bCs/>
          <w:sz w:val="24"/>
          <w:szCs w:val="24"/>
        </w:rPr>
        <w:t>novobjaveného</w:t>
      </w:r>
      <w:proofErr w:type="spellEnd"/>
      <w:r w:rsidRPr="0059351A">
        <w:rPr>
          <w:rFonts w:ascii="Times New Roman" w:hAnsi="Times New Roman" w:cs="Times New Roman"/>
          <w:b/>
          <w:bCs/>
          <w:sz w:val="24"/>
          <w:szCs w:val="24"/>
        </w:rPr>
        <w:t xml:space="preserve"> majetku</w:t>
      </w:r>
      <w:r w:rsidR="004613A1" w:rsidRPr="0059351A">
        <w:rPr>
          <w:rFonts w:ascii="Times New Roman" w:hAnsi="Times New Roman" w:cs="Times New Roman"/>
          <w:b/>
          <w:bCs/>
          <w:sz w:val="24"/>
          <w:szCs w:val="24"/>
        </w:rPr>
        <w:t>, alebo čo je dôležité vedieť.</w:t>
      </w:r>
    </w:p>
    <w:p w14:paraId="61DFFA43" w14:textId="77777777" w:rsidR="004613A1" w:rsidRDefault="004613A1" w:rsidP="00981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Skôr než pristúpite k dodatočnému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prejednaniu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novoobjaveného majetku, je dôležité vedieť čo Vás čaká a čomu sa nevyhnete</w:t>
      </w:r>
      <w:r w:rsidR="00981C76">
        <w:rPr>
          <w:rFonts w:ascii="Times New Roman" w:hAnsi="Times New Roman" w:cs="Times New Roman"/>
          <w:sz w:val="24"/>
          <w:szCs w:val="24"/>
        </w:rPr>
        <w:t xml:space="preserve"> v prípade, že sa rozhodnete absolvovať cestu       k nadobudnutiu majetku po svojich predkoch sami.</w:t>
      </w:r>
    </w:p>
    <w:p w14:paraId="6890BFD8" w14:textId="77777777" w:rsidR="00981C76" w:rsidRDefault="00981C76" w:rsidP="00497CD6">
      <w:pPr>
        <w:jc w:val="both"/>
        <w:rPr>
          <w:rFonts w:ascii="Times New Roman" w:hAnsi="Times New Roman" w:cs="Times New Roman"/>
          <w:sz w:val="24"/>
          <w:szCs w:val="24"/>
        </w:rPr>
      </w:pPr>
      <w:r w:rsidRPr="00497CD6">
        <w:rPr>
          <w:rFonts w:ascii="Times New Roman" w:hAnsi="Times New Roman" w:cs="Times New Roman"/>
          <w:b/>
          <w:sz w:val="24"/>
          <w:szCs w:val="24"/>
        </w:rPr>
        <w:t>1) Vstupný finančný balíček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7CD6">
        <w:rPr>
          <w:rFonts w:ascii="Times New Roman" w:hAnsi="Times New Roman" w:cs="Times New Roman"/>
          <w:sz w:val="24"/>
          <w:szCs w:val="24"/>
        </w:rPr>
        <w:t>výška a úhrada súdnych a notárskych poplatkov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7CD6">
        <w:rPr>
          <w:rFonts w:ascii="Times New Roman" w:hAnsi="Times New Roman" w:cs="Times New Roman"/>
          <w:sz w:val="24"/>
          <w:szCs w:val="24"/>
        </w:rPr>
        <w:t>základom     ktorých je všeobecná hodnota dedičstva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CD6">
        <w:rPr>
          <w:rFonts w:ascii="Times New Roman" w:hAnsi="Times New Roman" w:cs="Times New Roman"/>
          <w:sz w:val="24"/>
          <w:szCs w:val="24"/>
        </w:rPr>
        <w:t xml:space="preserve">v čase smrti poručiteľa. ( Zákon o súdnych poplatkoch č.71/1992Zb. a Vyhláška č 31/1993 </w:t>
      </w:r>
      <w:proofErr w:type="spellStart"/>
      <w:r w:rsidR="00497CD6">
        <w:rPr>
          <w:rFonts w:ascii="Times New Roman" w:hAnsi="Times New Roman" w:cs="Times New Roman"/>
          <w:sz w:val="24"/>
          <w:szCs w:val="24"/>
        </w:rPr>
        <w:t>Z.z.o</w:t>
      </w:r>
      <w:proofErr w:type="spellEnd"/>
      <w:r w:rsidR="00497CD6">
        <w:rPr>
          <w:rFonts w:ascii="Times New Roman" w:hAnsi="Times New Roman" w:cs="Times New Roman"/>
          <w:sz w:val="24"/>
          <w:szCs w:val="24"/>
        </w:rPr>
        <w:t xml:space="preserve"> odmenách a náhradách notárov)</w:t>
      </w:r>
    </w:p>
    <w:p w14:paraId="141CA3B4" w14:textId="77777777" w:rsidR="00497CD6" w:rsidRDefault="00497CD6" w:rsidP="00D018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 </w:t>
      </w:r>
      <w:r w:rsidR="00A207C6">
        <w:rPr>
          <w:rFonts w:ascii="Times New Roman" w:hAnsi="Times New Roman" w:cs="Times New Roman"/>
          <w:b/>
          <w:sz w:val="24"/>
          <w:szCs w:val="24"/>
        </w:rPr>
        <w:t xml:space="preserve">Novoobjavený majetok </w:t>
      </w:r>
      <w:r w:rsidR="00A207C6">
        <w:rPr>
          <w:rFonts w:ascii="Times New Roman" w:hAnsi="Times New Roman" w:cs="Times New Roman"/>
          <w:sz w:val="24"/>
          <w:szCs w:val="24"/>
        </w:rPr>
        <w:t xml:space="preserve">– </w:t>
      </w:r>
      <w:r w:rsidR="0016566F">
        <w:rPr>
          <w:rFonts w:ascii="Times New Roman" w:hAnsi="Times New Roman" w:cs="Times New Roman"/>
          <w:sz w:val="24"/>
          <w:szCs w:val="24"/>
        </w:rPr>
        <w:t>je potrebné odôvodniť prečo návrh podávate a taktiež</w:t>
      </w:r>
      <w:r w:rsidR="00A207C6">
        <w:rPr>
          <w:rFonts w:ascii="Times New Roman" w:hAnsi="Times New Roman" w:cs="Times New Roman"/>
          <w:sz w:val="24"/>
          <w:szCs w:val="24"/>
        </w:rPr>
        <w:t xml:space="preserve"> presne špecifikovať dedičstvo, teda majetok, ktorý nebol zahrnutý do právoplatne skončeného pôvodného dedičského konania po poručiteľovi.</w:t>
      </w:r>
    </w:p>
    <w:p w14:paraId="29C0E8E3" w14:textId="77777777" w:rsidR="00A207C6" w:rsidRDefault="00A207C6" w:rsidP="00A207C6">
      <w:pPr>
        <w:jc w:val="both"/>
        <w:rPr>
          <w:rFonts w:ascii="Times New Roman" w:hAnsi="Times New Roman" w:cs="Times New Roman"/>
          <w:sz w:val="24"/>
          <w:szCs w:val="24"/>
        </w:rPr>
      </w:pPr>
      <w:r w:rsidRPr="00A207C6">
        <w:rPr>
          <w:rFonts w:ascii="Times New Roman" w:hAnsi="Times New Roman" w:cs="Times New Roman"/>
          <w:b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 xml:space="preserve">Úmrtný list – </w:t>
      </w:r>
      <w:r>
        <w:rPr>
          <w:rFonts w:ascii="Times New Roman" w:hAnsi="Times New Roman" w:cs="Times New Roman"/>
          <w:sz w:val="24"/>
          <w:szCs w:val="24"/>
        </w:rPr>
        <w:t>je dôležité vedieť určiť dátum a miesto úmrtia poručiteľa.</w:t>
      </w:r>
    </w:p>
    <w:p w14:paraId="68B324A7" w14:textId="77777777" w:rsidR="00A207C6" w:rsidRDefault="00A207C6" w:rsidP="00D018BD">
      <w:pPr>
        <w:jc w:val="both"/>
        <w:rPr>
          <w:rFonts w:ascii="Times New Roman" w:hAnsi="Times New Roman" w:cs="Times New Roman"/>
          <w:sz w:val="24"/>
          <w:szCs w:val="24"/>
        </w:rPr>
      </w:pPr>
      <w:r w:rsidRPr="00A207C6">
        <w:rPr>
          <w:rFonts w:ascii="Times New Roman" w:hAnsi="Times New Roman" w:cs="Times New Roman"/>
          <w:b/>
          <w:sz w:val="24"/>
          <w:szCs w:val="24"/>
        </w:rPr>
        <w:t xml:space="preserve">4) </w:t>
      </w:r>
      <w:r>
        <w:rPr>
          <w:rFonts w:ascii="Times New Roman" w:hAnsi="Times New Roman" w:cs="Times New Roman"/>
          <w:b/>
          <w:sz w:val="24"/>
          <w:szCs w:val="24"/>
        </w:rPr>
        <w:t xml:space="preserve"> Právoplatné dedičské rozhodnutie </w:t>
      </w:r>
      <w:r>
        <w:rPr>
          <w:rFonts w:ascii="Times New Roman" w:hAnsi="Times New Roman" w:cs="Times New Roman"/>
          <w:sz w:val="24"/>
          <w:szCs w:val="24"/>
        </w:rPr>
        <w:t>– dôležitou prílohou</w:t>
      </w:r>
      <w:r w:rsidR="001656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66F">
        <w:rPr>
          <w:rFonts w:ascii="Times New Roman" w:hAnsi="Times New Roman" w:cs="Times New Roman"/>
          <w:sz w:val="24"/>
          <w:szCs w:val="24"/>
        </w:rPr>
        <w:t xml:space="preserve">ako dôkazná listina </w:t>
      </w:r>
      <w:r>
        <w:rPr>
          <w:rFonts w:ascii="Times New Roman" w:hAnsi="Times New Roman" w:cs="Times New Roman"/>
          <w:sz w:val="24"/>
          <w:szCs w:val="24"/>
        </w:rPr>
        <w:t>k Návrhu na obnovu dedičstva je právoplatné Uznesenie po poručiteľovi.</w:t>
      </w:r>
    </w:p>
    <w:p w14:paraId="3B9212DB" w14:textId="77777777" w:rsidR="00A207C6" w:rsidRDefault="00A207C6" w:rsidP="00D018BD">
      <w:pPr>
        <w:jc w:val="both"/>
        <w:rPr>
          <w:rFonts w:ascii="Times New Roman" w:hAnsi="Times New Roman" w:cs="Times New Roman"/>
          <w:sz w:val="24"/>
          <w:szCs w:val="24"/>
        </w:rPr>
      </w:pPr>
      <w:r w:rsidRPr="00A207C6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66F">
        <w:rPr>
          <w:rFonts w:ascii="Times New Roman" w:hAnsi="Times New Roman" w:cs="Times New Roman"/>
          <w:b/>
          <w:sz w:val="24"/>
          <w:szCs w:val="24"/>
        </w:rPr>
        <w:t xml:space="preserve">Potenciálni dediči </w:t>
      </w:r>
      <w:r w:rsidR="0016566F">
        <w:rPr>
          <w:rFonts w:ascii="Times New Roman" w:hAnsi="Times New Roman" w:cs="Times New Roman"/>
          <w:sz w:val="24"/>
          <w:szCs w:val="24"/>
        </w:rPr>
        <w:t xml:space="preserve">– </w:t>
      </w:r>
      <w:r w:rsidR="00D015C5">
        <w:rPr>
          <w:rFonts w:ascii="Times New Roman" w:hAnsi="Times New Roman" w:cs="Times New Roman"/>
          <w:sz w:val="24"/>
          <w:szCs w:val="24"/>
        </w:rPr>
        <w:t xml:space="preserve">je potrebné </w:t>
      </w:r>
      <w:r w:rsidR="0016566F">
        <w:rPr>
          <w:rFonts w:ascii="Times New Roman" w:hAnsi="Times New Roman" w:cs="Times New Roman"/>
          <w:sz w:val="24"/>
          <w:szCs w:val="24"/>
        </w:rPr>
        <w:t>zistenie</w:t>
      </w:r>
      <w:r w:rsidR="00D015C5">
        <w:rPr>
          <w:rFonts w:ascii="Times New Roman" w:hAnsi="Times New Roman" w:cs="Times New Roman"/>
          <w:sz w:val="24"/>
          <w:szCs w:val="24"/>
        </w:rPr>
        <w:t xml:space="preserve"> a oslovenie</w:t>
      </w:r>
      <w:r w:rsidR="0016566F">
        <w:rPr>
          <w:rFonts w:ascii="Times New Roman" w:hAnsi="Times New Roman" w:cs="Times New Roman"/>
          <w:sz w:val="24"/>
          <w:szCs w:val="24"/>
        </w:rPr>
        <w:t xml:space="preserve"> všetkých potenciálnych dedičov </w:t>
      </w:r>
      <w:r w:rsidR="00D018BD">
        <w:rPr>
          <w:rFonts w:ascii="Times New Roman" w:hAnsi="Times New Roman" w:cs="Times New Roman"/>
          <w:sz w:val="24"/>
          <w:szCs w:val="24"/>
        </w:rPr>
        <w:t>–</w:t>
      </w:r>
      <w:r w:rsidR="0016566F">
        <w:rPr>
          <w:rFonts w:ascii="Times New Roman" w:hAnsi="Times New Roman" w:cs="Times New Roman"/>
          <w:sz w:val="24"/>
          <w:szCs w:val="24"/>
        </w:rPr>
        <w:t xml:space="preserve"> </w:t>
      </w:r>
      <w:r w:rsidR="00D018BD">
        <w:rPr>
          <w:rFonts w:ascii="Times New Roman" w:hAnsi="Times New Roman" w:cs="Times New Roman"/>
          <w:sz w:val="24"/>
          <w:szCs w:val="24"/>
        </w:rPr>
        <w:t>v prípade zosnulých potomkov poručiteľa, treba doplniť prílohy k Návrhu na obnovu dedičstva</w:t>
      </w:r>
      <w:r w:rsidR="007D1EB6">
        <w:rPr>
          <w:rFonts w:ascii="Times New Roman" w:hAnsi="Times New Roman" w:cs="Times New Roman"/>
          <w:sz w:val="24"/>
          <w:szCs w:val="24"/>
        </w:rPr>
        <w:t xml:space="preserve"> o</w:t>
      </w:r>
      <w:r w:rsidR="00D018BD">
        <w:rPr>
          <w:rFonts w:ascii="Times New Roman" w:hAnsi="Times New Roman" w:cs="Times New Roman"/>
          <w:sz w:val="24"/>
          <w:szCs w:val="24"/>
        </w:rPr>
        <w:t xml:space="preserve"> Uznesenia zosnulých dedičov, ako dôkaz</w:t>
      </w:r>
      <w:r w:rsidR="007D1EB6">
        <w:rPr>
          <w:rFonts w:ascii="Times New Roman" w:hAnsi="Times New Roman" w:cs="Times New Roman"/>
          <w:sz w:val="24"/>
          <w:szCs w:val="24"/>
        </w:rPr>
        <w:t>ný</w:t>
      </w:r>
      <w:r w:rsidR="00D018BD">
        <w:rPr>
          <w:rFonts w:ascii="Times New Roman" w:hAnsi="Times New Roman" w:cs="Times New Roman"/>
          <w:sz w:val="24"/>
          <w:szCs w:val="24"/>
        </w:rPr>
        <w:t xml:space="preserve"> </w:t>
      </w:r>
      <w:r w:rsidR="007D1EB6">
        <w:rPr>
          <w:rFonts w:ascii="Times New Roman" w:hAnsi="Times New Roman" w:cs="Times New Roman"/>
          <w:sz w:val="24"/>
          <w:szCs w:val="24"/>
        </w:rPr>
        <w:t>prostriedok</w:t>
      </w:r>
      <w:r w:rsidR="00D018BD">
        <w:rPr>
          <w:rFonts w:ascii="Times New Roman" w:hAnsi="Times New Roman" w:cs="Times New Roman"/>
          <w:sz w:val="24"/>
          <w:szCs w:val="24"/>
        </w:rPr>
        <w:t>.</w:t>
      </w:r>
    </w:p>
    <w:p w14:paraId="6DEA1C85" w14:textId="77777777" w:rsidR="00D018BD" w:rsidRDefault="00D018BD" w:rsidP="00D018BD">
      <w:pPr>
        <w:jc w:val="both"/>
        <w:rPr>
          <w:rFonts w:ascii="Times New Roman" w:hAnsi="Times New Roman" w:cs="Times New Roman"/>
          <w:sz w:val="24"/>
          <w:szCs w:val="24"/>
        </w:rPr>
      </w:pPr>
      <w:r w:rsidRPr="00D018BD"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b/>
          <w:sz w:val="24"/>
          <w:szCs w:val="24"/>
        </w:rPr>
        <w:t xml:space="preserve"> Kto robí Návrh na obnovu dedičstva?</w:t>
      </w:r>
      <w:r>
        <w:rPr>
          <w:rFonts w:ascii="Times New Roman" w:hAnsi="Times New Roman" w:cs="Times New Roman"/>
          <w:sz w:val="24"/>
          <w:szCs w:val="24"/>
        </w:rPr>
        <w:t xml:space="preserve"> – návrh môže podať ktorýkoľvek z dedičov.</w:t>
      </w:r>
    </w:p>
    <w:p w14:paraId="495506AA" w14:textId="657A8B84" w:rsidR="00D018BD" w:rsidRDefault="00D018BD" w:rsidP="00D018BD">
      <w:pPr>
        <w:jc w:val="both"/>
        <w:rPr>
          <w:rFonts w:ascii="Times New Roman" w:hAnsi="Times New Roman" w:cs="Times New Roman"/>
          <w:sz w:val="24"/>
          <w:szCs w:val="24"/>
        </w:rPr>
      </w:pPr>
      <w:r w:rsidRPr="00D018BD">
        <w:rPr>
          <w:rFonts w:ascii="Times New Roman" w:hAnsi="Times New Roman" w:cs="Times New Roman"/>
          <w:b/>
          <w:sz w:val="24"/>
          <w:szCs w:val="24"/>
        </w:rPr>
        <w:t>7)</w:t>
      </w:r>
      <w:r>
        <w:rPr>
          <w:rFonts w:ascii="Times New Roman" w:hAnsi="Times New Roman" w:cs="Times New Roman"/>
          <w:b/>
          <w:sz w:val="24"/>
          <w:szCs w:val="24"/>
        </w:rPr>
        <w:t xml:space="preserve"> Podanie návrhu </w:t>
      </w:r>
      <w:r w:rsidR="007D1EB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1F1">
        <w:rPr>
          <w:rFonts w:ascii="Times New Roman" w:hAnsi="Times New Roman" w:cs="Times New Roman"/>
          <w:sz w:val="24"/>
          <w:szCs w:val="24"/>
        </w:rPr>
        <w:t xml:space="preserve">navrhovateľom </w:t>
      </w:r>
      <w:r w:rsidR="007D1EB6">
        <w:rPr>
          <w:rFonts w:ascii="Times New Roman" w:hAnsi="Times New Roman" w:cs="Times New Roman"/>
          <w:sz w:val="24"/>
          <w:szCs w:val="24"/>
        </w:rPr>
        <w:t xml:space="preserve">pripravený a podpísaný Návrh na obnovu dedičstva aj s prílohami </w:t>
      </w:r>
      <w:r w:rsidR="009F01F1">
        <w:rPr>
          <w:rFonts w:ascii="Times New Roman" w:hAnsi="Times New Roman" w:cs="Times New Roman"/>
          <w:sz w:val="24"/>
          <w:szCs w:val="24"/>
        </w:rPr>
        <w:t>ako dôkaznými listinami treba poslať, alebo osobne doručiť na príslušný súd</w:t>
      </w:r>
      <w:r w:rsidR="0059351A">
        <w:rPr>
          <w:rFonts w:ascii="Times New Roman" w:hAnsi="Times New Roman" w:cs="Times New Roman"/>
          <w:sz w:val="24"/>
          <w:szCs w:val="24"/>
        </w:rPr>
        <w:t>.</w:t>
      </w:r>
    </w:p>
    <w:p w14:paraId="5DED7468" w14:textId="77777777" w:rsidR="009F01F1" w:rsidRDefault="009F01F1" w:rsidP="00D018BD">
      <w:pPr>
        <w:jc w:val="both"/>
        <w:rPr>
          <w:rFonts w:ascii="Times New Roman" w:hAnsi="Times New Roman" w:cs="Times New Roman"/>
          <w:sz w:val="24"/>
          <w:szCs w:val="24"/>
        </w:rPr>
      </w:pPr>
      <w:r w:rsidRPr="009F01F1">
        <w:rPr>
          <w:rFonts w:ascii="Times New Roman" w:hAnsi="Times New Roman" w:cs="Times New Roman"/>
          <w:b/>
          <w:sz w:val="24"/>
          <w:szCs w:val="24"/>
        </w:rPr>
        <w:t>8)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97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údny komisár </w:t>
      </w:r>
      <w:r w:rsidR="007809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97E">
        <w:rPr>
          <w:rFonts w:ascii="Times New Roman" w:hAnsi="Times New Roman" w:cs="Times New Roman"/>
          <w:sz w:val="24"/>
          <w:szCs w:val="24"/>
        </w:rPr>
        <w:t xml:space="preserve">príslušný súd určí notára ako súdneho komisára k príprave </w:t>
      </w:r>
      <w:proofErr w:type="spellStart"/>
      <w:r w:rsidR="0078097E">
        <w:rPr>
          <w:rFonts w:ascii="Times New Roman" w:hAnsi="Times New Roman" w:cs="Times New Roman"/>
          <w:sz w:val="24"/>
          <w:szCs w:val="24"/>
        </w:rPr>
        <w:t>prejednania</w:t>
      </w:r>
      <w:proofErr w:type="spellEnd"/>
      <w:r w:rsidR="0078097E">
        <w:rPr>
          <w:rFonts w:ascii="Times New Roman" w:hAnsi="Times New Roman" w:cs="Times New Roman"/>
          <w:sz w:val="24"/>
          <w:szCs w:val="24"/>
        </w:rPr>
        <w:t xml:space="preserve"> dedičstva, k overeniu dôkazných listín a následne určí deň </w:t>
      </w:r>
      <w:proofErr w:type="spellStart"/>
      <w:r w:rsidR="0078097E">
        <w:rPr>
          <w:rFonts w:ascii="Times New Roman" w:hAnsi="Times New Roman" w:cs="Times New Roman"/>
          <w:sz w:val="24"/>
          <w:szCs w:val="24"/>
        </w:rPr>
        <w:t>prejednania</w:t>
      </w:r>
      <w:proofErr w:type="spellEnd"/>
      <w:r w:rsidR="0078097E">
        <w:rPr>
          <w:rFonts w:ascii="Times New Roman" w:hAnsi="Times New Roman" w:cs="Times New Roman"/>
          <w:sz w:val="24"/>
          <w:szCs w:val="24"/>
        </w:rPr>
        <w:t xml:space="preserve"> dedičstva</w:t>
      </w:r>
      <w:r w:rsidR="00D015C5">
        <w:rPr>
          <w:rFonts w:ascii="Times New Roman" w:hAnsi="Times New Roman" w:cs="Times New Roman"/>
          <w:sz w:val="24"/>
          <w:szCs w:val="24"/>
        </w:rPr>
        <w:t xml:space="preserve"> s nutnou a povinnou účasťou všetkých potenciálnych dedičov. </w:t>
      </w:r>
      <w:r w:rsidR="00ED037C">
        <w:rPr>
          <w:rFonts w:ascii="Times New Roman" w:hAnsi="Times New Roman" w:cs="Times New Roman"/>
          <w:sz w:val="24"/>
          <w:szCs w:val="24"/>
        </w:rPr>
        <w:t xml:space="preserve">Na základe Splnomocnenia je možné, aby ktorýkoľvek z dedičov </w:t>
      </w:r>
      <w:r w:rsidR="00AE5266">
        <w:rPr>
          <w:rFonts w:ascii="Times New Roman" w:hAnsi="Times New Roman" w:cs="Times New Roman"/>
          <w:sz w:val="24"/>
          <w:szCs w:val="24"/>
        </w:rPr>
        <w:t>splnomocnil</w:t>
      </w:r>
      <w:r w:rsidR="00ED037C">
        <w:rPr>
          <w:rFonts w:ascii="Times New Roman" w:hAnsi="Times New Roman" w:cs="Times New Roman"/>
          <w:sz w:val="24"/>
          <w:szCs w:val="24"/>
        </w:rPr>
        <w:t xml:space="preserve"> osobu,</w:t>
      </w:r>
      <w:r w:rsidR="00E66194">
        <w:rPr>
          <w:rFonts w:ascii="Times New Roman" w:hAnsi="Times New Roman" w:cs="Times New Roman"/>
          <w:sz w:val="24"/>
          <w:szCs w:val="24"/>
        </w:rPr>
        <w:t xml:space="preserve"> ktorá ho na </w:t>
      </w:r>
      <w:proofErr w:type="spellStart"/>
      <w:r w:rsidR="00E66194">
        <w:rPr>
          <w:rFonts w:ascii="Times New Roman" w:hAnsi="Times New Roman" w:cs="Times New Roman"/>
          <w:sz w:val="24"/>
          <w:szCs w:val="24"/>
        </w:rPr>
        <w:t>prejednaní</w:t>
      </w:r>
      <w:proofErr w:type="spellEnd"/>
      <w:r w:rsidR="00E66194">
        <w:rPr>
          <w:rFonts w:ascii="Times New Roman" w:hAnsi="Times New Roman" w:cs="Times New Roman"/>
          <w:sz w:val="24"/>
          <w:szCs w:val="24"/>
        </w:rPr>
        <w:t xml:space="preserve"> dedičstva zastúpi. Taktiež si všetci dediči po vzájomnej dohode môžu určiť a splnomocniť len jednu osobu, ktorá sa zúčastní konania.</w:t>
      </w:r>
    </w:p>
    <w:p w14:paraId="7997B303" w14:textId="77777777" w:rsidR="00AE5266" w:rsidRDefault="00AE5266" w:rsidP="00D018BD">
      <w:pPr>
        <w:jc w:val="both"/>
        <w:rPr>
          <w:rFonts w:ascii="Times New Roman" w:hAnsi="Times New Roman" w:cs="Times New Roman"/>
          <w:sz w:val="24"/>
          <w:szCs w:val="24"/>
        </w:rPr>
      </w:pPr>
      <w:r w:rsidRPr="00AE5266">
        <w:rPr>
          <w:rFonts w:ascii="Times New Roman" w:hAnsi="Times New Roman" w:cs="Times New Roman"/>
          <w:b/>
          <w:sz w:val="24"/>
          <w:szCs w:val="24"/>
        </w:rPr>
        <w:t>9)</w:t>
      </w:r>
      <w:r>
        <w:rPr>
          <w:rFonts w:ascii="Times New Roman" w:hAnsi="Times New Roman" w:cs="Times New Roman"/>
          <w:b/>
          <w:sz w:val="24"/>
          <w:szCs w:val="24"/>
        </w:rPr>
        <w:t xml:space="preserve"> Nadobudnutie vlastníckeho práva</w:t>
      </w:r>
      <w:r>
        <w:rPr>
          <w:rFonts w:ascii="Times New Roman" w:hAnsi="Times New Roman" w:cs="Times New Roman"/>
          <w:sz w:val="24"/>
          <w:szCs w:val="24"/>
        </w:rPr>
        <w:t xml:space="preserve"> – pri väčšom počte dedičov je </w:t>
      </w:r>
      <w:r w:rsidR="00504DFC">
        <w:rPr>
          <w:rFonts w:ascii="Times New Roman" w:hAnsi="Times New Roman" w:cs="Times New Roman"/>
          <w:sz w:val="24"/>
          <w:szCs w:val="24"/>
        </w:rPr>
        <w:t>dobré</w:t>
      </w:r>
      <w:r w:rsidR="007C1F88">
        <w:rPr>
          <w:rFonts w:ascii="Times New Roman" w:hAnsi="Times New Roman" w:cs="Times New Roman"/>
          <w:sz w:val="24"/>
          <w:szCs w:val="24"/>
        </w:rPr>
        <w:t xml:space="preserve"> a vítané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1F88">
        <w:rPr>
          <w:rFonts w:ascii="Times New Roman" w:hAnsi="Times New Roman" w:cs="Times New Roman"/>
          <w:sz w:val="24"/>
          <w:szCs w:val="24"/>
        </w:rPr>
        <w:t xml:space="preserve"> aby si</w:t>
      </w:r>
      <w:r w:rsidR="00504DFC">
        <w:rPr>
          <w:rFonts w:ascii="Times New Roman" w:hAnsi="Times New Roman" w:cs="Times New Roman"/>
          <w:sz w:val="24"/>
          <w:szCs w:val="24"/>
        </w:rPr>
        <w:t xml:space="preserve"> už vopred zrozumiteľne a jasne dohodli </w:t>
      </w:r>
      <w:r w:rsidR="007C1F88">
        <w:rPr>
          <w:rFonts w:ascii="Times New Roman" w:hAnsi="Times New Roman" w:cs="Times New Roman"/>
          <w:sz w:val="24"/>
          <w:szCs w:val="24"/>
        </w:rPr>
        <w:t xml:space="preserve">priebeh a záver </w:t>
      </w:r>
      <w:proofErr w:type="spellStart"/>
      <w:r w:rsidR="007C1F88">
        <w:rPr>
          <w:rFonts w:ascii="Times New Roman" w:hAnsi="Times New Roman" w:cs="Times New Roman"/>
          <w:sz w:val="24"/>
          <w:szCs w:val="24"/>
        </w:rPr>
        <w:t>prejednania</w:t>
      </w:r>
      <w:proofErr w:type="spellEnd"/>
      <w:r w:rsidR="007C1F88">
        <w:rPr>
          <w:rFonts w:ascii="Times New Roman" w:hAnsi="Times New Roman" w:cs="Times New Roman"/>
          <w:sz w:val="24"/>
          <w:szCs w:val="24"/>
        </w:rPr>
        <w:t xml:space="preserve"> dedičstva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DFC">
        <w:rPr>
          <w:rFonts w:ascii="Times New Roman" w:hAnsi="Times New Roman" w:cs="Times New Roman"/>
          <w:sz w:val="24"/>
          <w:szCs w:val="24"/>
        </w:rPr>
        <w:t>a</w:t>
      </w:r>
      <w:r w:rsidR="007C1F88">
        <w:rPr>
          <w:rFonts w:ascii="Times New Roman" w:hAnsi="Times New Roman" w:cs="Times New Roman"/>
          <w:sz w:val="24"/>
          <w:szCs w:val="24"/>
        </w:rPr>
        <w:t xml:space="preserve"> spoločne si </w:t>
      </w:r>
      <w:r w:rsidR="00504DFC">
        <w:rPr>
          <w:rFonts w:ascii="Times New Roman" w:hAnsi="Times New Roman" w:cs="Times New Roman"/>
          <w:sz w:val="24"/>
          <w:szCs w:val="24"/>
        </w:rPr>
        <w:t xml:space="preserve">určili </w:t>
      </w:r>
      <w:r w:rsidR="007C1F88">
        <w:rPr>
          <w:rFonts w:ascii="Times New Roman" w:hAnsi="Times New Roman" w:cs="Times New Roman"/>
          <w:sz w:val="24"/>
          <w:szCs w:val="24"/>
        </w:rPr>
        <w:t xml:space="preserve">najlepšie </w:t>
      </w:r>
      <w:r w:rsidR="00504DFC">
        <w:rPr>
          <w:rFonts w:ascii="Times New Roman" w:hAnsi="Times New Roman" w:cs="Times New Roman"/>
          <w:sz w:val="24"/>
          <w:szCs w:val="24"/>
        </w:rPr>
        <w:t>jedného, ktorý nadobudne vlastnícke právo k</w:t>
      </w:r>
      <w:r w:rsidR="007C1F88">
        <w:rPr>
          <w:rFonts w:ascii="Times New Roman" w:hAnsi="Times New Roman" w:cs="Times New Roman"/>
          <w:sz w:val="24"/>
          <w:szCs w:val="24"/>
        </w:rPr>
        <w:t> </w:t>
      </w:r>
      <w:r w:rsidR="00504DFC">
        <w:rPr>
          <w:rFonts w:ascii="Times New Roman" w:hAnsi="Times New Roman" w:cs="Times New Roman"/>
          <w:sz w:val="24"/>
          <w:szCs w:val="24"/>
        </w:rPr>
        <w:t>dedičstvu</w:t>
      </w:r>
      <w:r w:rsidR="007C1F88">
        <w:rPr>
          <w:rFonts w:ascii="Times New Roman" w:hAnsi="Times New Roman" w:cs="Times New Roman"/>
          <w:sz w:val="24"/>
          <w:szCs w:val="24"/>
        </w:rPr>
        <w:t xml:space="preserve"> a následne uzavreli dohodu o </w:t>
      </w:r>
      <w:proofErr w:type="spellStart"/>
      <w:r w:rsidR="007C1F88">
        <w:rPr>
          <w:rFonts w:ascii="Times New Roman" w:hAnsi="Times New Roman" w:cs="Times New Roman"/>
          <w:sz w:val="24"/>
          <w:szCs w:val="24"/>
        </w:rPr>
        <w:t>vyporiadaní</w:t>
      </w:r>
      <w:proofErr w:type="spellEnd"/>
      <w:r w:rsidR="007C1F88">
        <w:rPr>
          <w:rFonts w:ascii="Times New Roman" w:hAnsi="Times New Roman" w:cs="Times New Roman"/>
          <w:sz w:val="24"/>
          <w:szCs w:val="24"/>
        </w:rPr>
        <w:t xml:space="preserve"> dedičstva.</w:t>
      </w:r>
      <w:r w:rsidR="00504DFC">
        <w:rPr>
          <w:rFonts w:ascii="Times New Roman" w:hAnsi="Times New Roman" w:cs="Times New Roman"/>
          <w:sz w:val="24"/>
          <w:szCs w:val="24"/>
        </w:rPr>
        <w:t xml:space="preserve"> </w:t>
      </w:r>
      <w:r w:rsidR="007C1F88">
        <w:rPr>
          <w:rFonts w:ascii="Times New Roman" w:hAnsi="Times New Roman" w:cs="Times New Roman"/>
          <w:sz w:val="24"/>
          <w:szCs w:val="24"/>
        </w:rPr>
        <w:t>V prípade predaja nadobudnutej nehnuteľnosti sa urýchli kúpno-predajný proces.</w:t>
      </w:r>
    </w:p>
    <w:p w14:paraId="4BBB763F" w14:textId="77777777" w:rsidR="00342B59" w:rsidRDefault="00063933" w:rsidP="00D018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našich skúseností vieme, že sa v celom tomto procese môžu vyskytnúť nečakané udalosti, ktoré budete musieť</w:t>
      </w:r>
      <w:r w:rsidR="00342B59">
        <w:rPr>
          <w:rFonts w:ascii="Times New Roman" w:hAnsi="Times New Roman" w:cs="Times New Roman"/>
          <w:sz w:val="24"/>
          <w:szCs w:val="24"/>
        </w:rPr>
        <w:t xml:space="preserve"> priebežne</w:t>
      </w:r>
      <w:r>
        <w:rPr>
          <w:rFonts w:ascii="Times New Roman" w:hAnsi="Times New Roman" w:cs="Times New Roman"/>
          <w:sz w:val="24"/>
          <w:szCs w:val="24"/>
        </w:rPr>
        <w:t xml:space="preserve"> riešiť a venovať </w:t>
      </w:r>
      <w:r w:rsidR="00C538B7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svoj čas</w:t>
      </w:r>
      <w:r w:rsidR="00C538B7">
        <w:rPr>
          <w:rFonts w:ascii="Times New Roman" w:hAnsi="Times New Roman" w:cs="Times New Roman"/>
          <w:sz w:val="24"/>
          <w:szCs w:val="24"/>
        </w:rPr>
        <w:t>. My sme tu preto, aby ste sa mohli na nás kedykoľvek s dôverou obrátiť a urobíme všetky potrebné  kroky  za Vás, aj v rátane nečakaných udalostí.</w:t>
      </w:r>
      <w:r w:rsidR="00342B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71B427F9" w14:textId="77777777" w:rsidR="00342B59" w:rsidRPr="00AE5266" w:rsidRDefault="00342B59" w:rsidP="00D018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„Spoločne to zvládneme“</w:t>
      </w:r>
    </w:p>
    <w:p w14:paraId="276E7A8A" w14:textId="77777777" w:rsidR="004613A1" w:rsidRPr="004613A1" w:rsidRDefault="004613A1" w:rsidP="004613A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13A1" w:rsidRPr="004613A1" w:rsidSect="009F38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0F04" w14:textId="77777777" w:rsidR="00002FE7" w:rsidRDefault="00002FE7" w:rsidP="00FB4485">
      <w:pPr>
        <w:spacing w:after="0" w:line="240" w:lineRule="auto"/>
      </w:pPr>
      <w:r>
        <w:separator/>
      </w:r>
    </w:p>
  </w:endnote>
  <w:endnote w:type="continuationSeparator" w:id="0">
    <w:p w14:paraId="61F85CB7" w14:textId="77777777" w:rsidR="00002FE7" w:rsidRDefault="00002FE7" w:rsidP="00FB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27CD" w14:textId="2F1A7C36" w:rsidR="00FB4485" w:rsidRDefault="00844264" w:rsidP="00FB4485">
    <w:pPr>
      <w:pStyle w:val="Pta"/>
      <w:jc w:val="center"/>
      <w:rPr>
        <w:b/>
        <w:bCs/>
        <w:sz w:val="18"/>
        <w:szCs w:val="18"/>
      </w:rPr>
    </w:pPr>
    <w:proofErr w:type="spellStart"/>
    <w:r>
      <w:rPr>
        <w:b/>
        <w:bCs/>
        <w:sz w:val="18"/>
        <w:szCs w:val="18"/>
      </w:rPr>
      <w:t>Diaz</w:t>
    </w:r>
    <w:proofErr w:type="spellEnd"/>
    <w:r>
      <w:rPr>
        <w:b/>
        <w:bCs/>
        <w:sz w:val="18"/>
        <w:szCs w:val="18"/>
      </w:rPr>
      <w:t xml:space="preserve"> </w:t>
    </w:r>
    <w:r w:rsidR="00FB4485" w:rsidRPr="008B7DF5">
      <w:rPr>
        <w:b/>
        <w:bCs/>
        <w:sz w:val="18"/>
        <w:szCs w:val="18"/>
      </w:rPr>
      <w:t xml:space="preserve"> s. r. o</w:t>
    </w:r>
    <w:r w:rsidR="00FB4485">
      <w:rPr>
        <w:b/>
        <w:bCs/>
        <w:sz w:val="18"/>
        <w:szCs w:val="18"/>
      </w:rPr>
      <w:t>.,</w:t>
    </w:r>
    <w:r w:rsidR="00FB4485" w:rsidRPr="008B7DF5">
      <w:rPr>
        <w:b/>
        <w:bCs/>
        <w:sz w:val="18"/>
        <w:szCs w:val="18"/>
      </w:rPr>
      <w:t xml:space="preserve">  Nám. Andreja Hlinku </w:t>
    </w:r>
    <w:r>
      <w:rPr>
        <w:b/>
        <w:bCs/>
        <w:sz w:val="18"/>
        <w:szCs w:val="18"/>
      </w:rPr>
      <w:t>9</w:t>
    </w:r>
    <w:r w:rsidR="00FB4485" w:rsidRPr="008B7DF5">
      <w:rPr>
        <w:b/>
        <w:bCs/>
        <w:sz w:val="18"/>
        <w:szCs w:val="18"/>
      </w:rPr>
      <w:t xml:space="preserve">, 953 01 Zlaté Moravce, </w:t>
    </w:r>
  </w:p>
  <w:p w14:paraId="6162ACD3" w14:textId="77777777" w:rsidR="00FB4485" w:rsidRDefault="00FB4485" w:rsidP="00FB4485">
    <w:pPr>
      <w:pStyle w:val="Pta"/>
      <w:jc w:val="center"/>
      <w:rPr>
        <w:rStyle w:val="Hypertextovprepojenie"/>
        <w:b/>
        <w:bCs/>
        <w:sz w:val="18"/>
        <w:szCs w:val="18"/>
      </w:rPr>
    </w:pPr>
    <w:r>
      <w:rPr>
        <w:b/>
        <w:bCs/>
        <w:sz w:val="18"/>
        <w:szCs w:val="18"/>
      </w:rPr>
      <w:t xml:space="preserve">telefón </w:t>
    </w:r>
    <w:r w:rsidRPr="008B7DF5">
      <w:rPr>
        <w:b/>
        <w:bCs/>
        <w:sz w:val="18"/>
        <w:szCs w:val="18"/>
      </w:rPr>
      <w:t xml:space="preserve">037 642 18 72, </w:t>
    </w:r>
    <w:r>
      <w:rPr>
        <w:b/>
        <w:bCs/>
        <w:sz w:val="18"/>
        <w:szCs w:val="18"/>
      </w:rPr>
      <w:t xml:space="preserve">e-mail: </w:t>
    </w:r>
    <w:hyperlink r:id="rId1" w:history="1">
      <w:r w:rsidRPr="00844264">
        <w:rPr>
          <w:rStyle w:val="Hypertextovprepojenie"/>
          <w:b/>
          <w:bCs/>
          <w:sz w:val="18"/>
          <w:szCs w:val="18"/>
          <w:u w:val="none"/>
        </w:rPr>
        <w:t>info@otcoverole.sk</w:t>
      </w:r>
    </w:hyperlink>
    <w:r w:rsidRPr="00844264">
      <w:rPr>
        <w:b/>
        <w:bCs/>
        <w:sz w:val="18"/>
        <w:szCs w:val="18"/>
      </w:rPr>
      <w:t xml:space="preserve">, web: </w:t>
    </w:r>
    <w:hyperlink r:id="rId2" w:history="1">
      <w:r w:rsidRPr="00844264">
        <w:rPr>
          <w:rStyle w:val="Hypertextovprepojenie"/>
          <w:b/>
          <w:bCs/>
          <w:sz w:val="18"/>
          <w:szCs w:val="18"/>
          <w:u w:val="none"/>
        </w:rPr>
        <w:t>www.otcoverole.sk</w:t>
      </w:r>
    </w:hyperlink>
    <w:r w:rsidRPr="00844264">
      <w:rPr>
        <w:rStyle w:val="Hypertextovprepojenie"/>
        <w:b/>
        <w:bCs/>
        <w:sz w:val="18"/>
        <w:szCs w:val="18"/>
        <w:u w:val="none"/>
      </w:rPr>
      <w:t xml:space="preserve">, </w:t>
    </w:r>
  </w:p>
  <w:p w14:paraId="218D1430" w14:textId="77777777" w:rsidR="00FB4485" w:rsidRPr="00FB4485" w:rsidRDefault="00FB4485" w:rsidP="00FB4485">
    <w:pPr>
      <w:pStyle w:val="Pta"/>
      <w:jc w:val="center"/>
      <w:rPr>
        <w:b/>
        <w:bCs/>
        <w:color w:val="0000FF" w:themeColor="hyperlink"/>
        <w:sz w:val="18"/>
        <w:szCs w:val="18"/>
      </w:rPr>
    </w:pPr>
    <w:r w:rsidRPr="00FB4485">
      <w:rPr>
        <w:rStyle w:val="Hypertextovprepojenie"/>
        <w:b/>
        <w:bCs/>
        <w:sz w:val="18"/>
        <w:szCs w:val="18"/>
        <w:u w:val="none"/>
      </w:rPr>
      <w:t>-1-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5E75" w14:textId="77777777" w:rsidR="00002FE7" w:rsidRDefault="00002FE7" w:rsidP="00FB4485">
      <w:pPr>
        <w:spacing w:after="0" w:line="240" w:lineRule="auto"/>
      </w:pPr>
      <w:r>
        <w:separator/>
      </w:r>
    </w:p>
  </w:footnote>
  <w:footnote w:type="continuationSeparator" w:id="0">
    <w:p w14:paraId="317DF19C" w14:textId="77777777" w:rsidR="00002FE7" w:rsidRDefault="00002FE7" w:rsidP="00FB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15B6" w14:textId="77777777" w:rsidR="00FB4485" w:rsidRPr="00FE1114" w:rsidRDefault="00FB4485" w:rsidP="00FB4485">
    <w:pPr>
      <w:rPr>
        <w:rFonts w:ascii="Century" w:hAnsi="Century"/>
        <w:i/>
        <w:iCs/>
        <w:sz w:val="24"/>
        <w:szCs w:val="24"/>
      </w:rPr>
    </w:pPr>
    <w:r>
      <w:rPr>
        <w:rFonts w:ascii="Century" w:hAnsi="Century"/>
        <w:b/>
        <w:bCs/>
        <w:i/>
        <w:iCs/>
        <w:sz w:val="24"/>
        <w:szCs w:val="24"/>
      </w:rPr>
      <w:t>„P</w:t>
    </w:r>
    <w:r w:rsidRPr="00FE1114">
      <w:rPr>
        <w:rFonts w:ascii="Century" w:hAnsi="Century"/>
        <w:b/>
        <w:bCs/>
        <w:i/>
        <w:iCs/>
        <w:sz w:val="24"/>
        <w:szCs w:val="24"/>
      </w:rPr>
      <w:t>omáham</w:t>
    </w:r>
    <w:r>
      <w:rPr>
        <w:rFonts w:ascii="Century" w:hAnsi="Century"/>
        <w:b/>
        <w:bCs/>
        <w:i/>
        <w:iCs/>
        <w:sz w:val="24"/>
        <w:szCs w:val="24"/>
      </w:rPr>
      <w:t>e vrátiť pôdu</w:t>
    </w:r>
    <w:r w:rsidRPr="00FE1114">
      <w:rPr>
        <w:rFonts w:ascii="Century" w:hAnsi="Century"/>
        <w:b/>
        <w:bCs/>
        <w:i/>
        <w:iCs/>
        <w:sz w:val="24"/>
        <w:szCs w:val="24"/>
      </w:rPr>
      <w:t>“</w:t>
    </w:r>
  </w:p>
  <w:p w14:paraId="2F4CCB00" w14:textId="77777777" w:rsidR="00FB4485" w:rsidRDefault="00FB448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21852"/>
    <w:multiLevelType w:val="hybridMultilevel"/>
    <w:tmpl w:val="B39CDF44"/>
    <w:lvl w:ilvl="0" w:tplc="74D22BCC">
      <w:start w:val="1"/>
      <w:numFmt w:val="bullet"/>
      <w:lvlText w:val="-"/>
      <w:lvlJc w:val="left"/>
      <w:pPr>
        <w:ind w:left="447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num w:numId="1" w16cid:durableId="109813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85"/>
    <w:rsid w:val="00002FE7"/>
    <w:rsid w:val="00063933"/>
    <w:rsid w:val="000726F1"/>
    <w:rsid w:val="0016566F"/>
    <w:rsid w:val="00342B59"/>
    <w:rsid w:val="004613A1"/>
    <w:rsid w:val="00497CD6"/>
    <w:rsid w:val="00504DFC"/>
    <w:rsid w:val="0059351A"/>
    <w:rsid w:val="005972D4"/>
    <w:rsid w:val="0078097E"/>
    <w:rsid w:val="007C1F88"/>
    <w:rsid w:val="007D1EB6"/>
    <w:rsid w:val="008170E7"/>
    <w:rsid w:val="00844264"/>
    <w:rsid w:val="00981C76"/>
    <w:rsid w:val="009A294E"/>
    <w:rsid w:val="009F01F1"/>
    <w:rsid w:val="009F3808"/>
    <w:rsid w:val="00A207C6"/>
    <w:rsid w:val="00AE5266"/>
    <w:rsid w:val="00C538B7"/>
    <w:rsid w:val="00D015C5"/>
    <w:rsid w:val="00D018BD"/>
    <w:rsid w:val="00E359BC"/>
    <w:rsid w:val="00E66194"/>
    <w:rsid w:val="00ED037C"/>
    <w:rsid w:val="00FB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78A6"/>
  <w15:docId w15:val="{7CA5E682-F541-4E65-B385-C53F6B53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38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4485"/>
  </w:style>
  <w:style w:type="paragraph" w:styleId="Pta">
    <w:name w:val="footer"/>
    <w:basedOn w:val="Normlny"/>
    <w:link w:val="PtaChar"/>
    <w:uiPriority w:val="99"/>
    <w:unhideWhenUsed/>
    <w:rsid w:val="00FB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4485"/>
  </w:style>
  <w:style w:type="character" w:styleId="Hypertextovprepojenie">
    <w:name w:val="Hyperlink"/>
    <w:basedOn w:val="Predvolenpsmoodseku"/>
    <w:uiPriority w:val="99"/>
    <w:unhideWhenUsed/>
    <w:rsid w:val="00FB4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coverole.sk" TargetMode="External"/><Relationship Id="rId1" Type="http://schemas.openxmlformats.org/officeDocument/2006/relationships/hyperlink" Target="mailto:info@otcoverol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Viera</dc:creator>
  <cp:lastModifiedBy>Lubomir Benc</cp:lastModifiedBy>
  <cp:revision>2</cp:revision>
  <dcterms:created xsi:type="dcterms:W3CDTF">2023-01-28T08:34:00Z</dcterms:created>
  <dcterms:modified xsi:type="dcterms:W3CDTF">2023-01-28T08:34:00Z</dcterms:modified>
</cp:coreProperties>
</file>